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1E" w:rsidRDefault="00460DBC" w:rsidP="00460DBC">
      <w:pPr>
        <w:jc w:val="center"/>
        <w:rPr>
          <w:b/>
          <w:sz w:val="32"/>
          <w:szCs w:val="32"/>
        </w:rPr>
      </w:pPr>
      <w:r w:rsidRPr="00460DBC">
        <w:rPr>
          <w:b/>
          <w:sz w:val="32"/>
          <w:szCs w:val="32"/>
        </w:rPr>
        <w:t>LOGOGRYF</w:t>
      </w:r>
    </w:p>
    <w:p w:rsidR="00460DBC" w:rsidRDefault="00460DBC" w:rsidP="00460DBC">
      <w:pPr>
        <w:rPr>
          <w:b/>
          <w:sz w:val="24"/>
          <w:szCs w:val="24"/>
        </w:rPr>
      </w:pPr>
      <w:r w:rsidRPr="00460DBC">
        <w:rPr>
          <w:b/>
          <w:sz w:val="24"/>
          <w:szCs w:val="24"/>
        </w:rPr>
        <w:t>Litery w kolorowych polach, czytane rzędami, utworzą rozwiązanie: tytuł dramatu Ernesta Brylla.</w:t>
      </w:r>
    </w:p>
    <w:p w:rsidR="00460DBC" w:rsidRPr="00460DBC" w:rsidRDefault="00460DBC" w:rsidP="00460DBC">
      <w:pPr>
        <w:rPr>
          <w:b/>
          <w:sz w:val="24"/>
          <w:szCs w:val="24"/>
          <w:u w:val="single"/>
        </w:rPr>
      </w:pPr>
      <w:r w:rsidRPr="00460DBC">
        <w:rPr>
          <w:b/>
          <w:sz w:val="24"/>
          <w:szCs w:val="24"/>
          <w:u w:val="single"/>
        </w:rPr>
        <w:t>Znaczenie wyrazów:</w:t>
      </w:r>
    </w:p>
    <w:p w:rsidR="00460DBC" w:rsidRDefault="00460DBC" w:rsidP="00460DB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czerwona lub czarna w ogrodzie.</w:t>
      </w:r>
    </w:p>
    <w:p w:rsidR="00460DBC" w:rsidRDefault="00460DBC" w:rsidP="00460DB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Wisława Szymborska lub Olga Tokarczuk.</w:t>
      </w:r>
    </w:p>
    <w:p w:rsidR="00460DBC" w:rsidRDefault="00460DBC" w:rsidP="00460DB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przeciwnik alopatii.</w:t>
      </w:r>
    </w:p>
    <w:p w:rsidR="00460DBC" w:rsidRDefault="00D6588D" w:rsidP="00460DB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213995</wp:posOffset>
            </wp:positionV>
            <wp:extent cx="1222375" cy="1316990"/>
            <wp:effectExtent l="133350" t="0" r="73025" b="0"/>
            <wp:wrapSquare wrapText="bothSides"/>
            <wp:docPr id="1" name="Obraz 1" descr="C:\Users\User\Desktop\Projekt bez nazwy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jekt bez nazwy (2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467793">
                      <a:off x="0" y="0"/>
                      <a:ext cx="122237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7F7">
        <w:rPr>
          <w:b/>
          <w:sz w:val="24"/>
          <w:szCs w:val="24"/>
        </w:rPr>
        <w:t>p</w:t>
      </w:r>
      <w:r w:rsidR="00460DBC">
        <w:rPr>
          <w:b/>
          <w:sz w:val="24"/>
          <w:szCs w:val="24"/>
        </w:rPr>
        <w:t>odwalina, podłoże jako baza budowli.</w:t>
      </w:r>
    </w:p>
    <w:tbl>
      <w:tblPr>
        <w:tblStyle w:val="Tabela-Siatka"/>
        <w:tblpPr w:leftFromText="141" w:rightFromText="141" w:vertAnchor="text" w:horzAnchor="page" w:tblpX="1752" w:tblpY="103"/>
        <w:tblW w:w="0" w:type="auto"/>
        <w:tblLook w:val="04A0"/>
      </w:tblPr>
      <w:tblGrid>
        <w:gridCol w:w="651"/>
        <w:gridCol w:w="651"/>
        <w:gridCol w:w="652"/>
        <w:gridCol w:w="651"/>
        <w:gridCol w:w="651"/>
        <w:gridCol w:w="652"/>
        <w:gridCol w:w="651"/>
        <w:gridCol w:w="652"/>
        <w:gridCol w:w="709"/>
      </w:tblGrid>
      <w:tr w:rsidR="00460DBC" w:rsidTr="00460DBC">
        <w:tc>
          <w:tcPr>
            <w:tcW w:w="651" w:type="dxa"/>
          </w:tcPr>
          <w:p w:rsidR="00460DBC" w:rsidRDefault="00460DBC" w:rsidP="00460DBC">
            <w:pPr>
              <w:rPr>
                <w:b/>
                <w:sz w:val="20"/>
                <w:szCs w:val="20"/>
                <w:vertAlign w:val="superscript"/>
              </w:rPr>
            </w:pPr>
            <w:r w:rsidRPr="00460DBC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460DBC" w:rsidRPr="00460DBC" w:rsidRDefault="00460DBC" w:rsidP="00460DBC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</w:tr>
      <w:tr w:rsidR="00460DBC" w:rsidTr="00460DBC"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  <w:vertAlign w:val="superscript"/>
              </w:rPr>
            </w:pPr>
            <w:r w:rsidRPr="00460DBC">
              <w:rPr>
                <w:b/>
                <w:sz w:val="24"/>
                <w:szCs w:val="24"/>
                <w:vertAlign w:val="superscript"/>
              </w:rPr>
              <w:t>2</w:t>
            </w:r>
          </w:p>
          <w:p w:rsidR="00460DBC" w:rsidRPr="00460DBC" w:rsidRDefault="00460DBC" w:rsidP="00460DBC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</w:tr>
      <w:tr w:rsidR="00460DBC" w:rsidTr="00460DBC"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  <w:vertAlign w:val="superscript"/>
              </w:rPr>
            </w:pPr>
            <w:r w:rsidRPr="00460DBC">
              <w:rPr>
                <w:b/>
                <w:sz w:val="24"/>
                <w:szCs w:val="24"/>
                <w:vertAlign w:val="superscript"/>
              </w:rPr>
              <w:t>3</w:t>
            </w:r>
          </w:p>
          <w:p w:rsidR="00460DBC" w:rsidRPr="00460DBC" w:rsidRDefault="00460DBC" w:rsidP="00460DBC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</w:tr>
      <w:tr w:rsidR="00460DBC" w:rsidTr="00460DBC"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  <w:vertAlign w:val="superscript"/>
              </w:rPr>
            </w:pPr>
            <w:r w:rsidRPr="00460DBC">
              <w:rPr>
                <w:b/>
                <w:sz w:val="24"/>
                <w:szCs w:val="24"/>
                <w:vertAlign w:val="superscript"/>
              </w:rPr>
              <w:t>4</w:t>
            </w:r>
          </w:p>
          <w:p w:rsidR="00460DBC" w:rsidRPr="00460DBC" w:rsidRDefault="00460DBC" w:rsidP="00460DBC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460DBC" w:rsidRDefault="00460DBC" w:rsidP="00460DBC">
            <w:pPr>
              <w:rPr>
                <w:b/>
                <w:sz w:val="24"/>
                <w:szCs w:val="24"/>
              </w:rPr>
            </w:pPr>
          </w:p>
        </w:tc>
      </w:tr>
    </w:tbl>
    <w:p w:rsidR="00460DBC" w:rsidRDefault="00460DBC" w:rsidP="00460DBC">
      <w:pPr>
        <w:rPr>
          <w:b/>
          <w:sz w:val="24"/>
          <w:szCs w:val="24"/>
        </w:rPr>
      </w:pPr>
    </w:p>
    <w:p w:rsidR="00460DBC" w:rsidRDefault="00460DBC" w:rsidP="00460DBC">
      <w:pPr>
        <w:rPr>
          <w:b/>
          <w:sz w:val="24"/>
          <w:szCs w:val="24"/>
        </w:rPr>
      </w:pPr>
    </w:p>
    <w:p w:rsidR="00460DBC" w:rsidRDefault="00460DBC" w:rsidP="00460DBC">
      <w:pPr>
        <w:rPr>
          <w:b/>
          <w:sz w:val="24"/>
          <w:szCs w:val="24"/>
        </w:rPr>
      </w:pPr>
    </w:p>
    <w:p w:rsidR="00460DBC" w:rsidRDefault="00460DBC" w:rsidP="00460DBC">
      <w:pPr>
        <w:rPr>
          <w:b/>
          <w:sz w:val="24"/>
          <w:szCs w:val="24"/>
        </w:rPr>
      </w:pPr>
    </w:p>
    <w:p w:rsidR="00460DBC" w:rsidRDefault="00460DBC" w:rsidP="00460DBC">
      <w:pPr>
        <w:rPr>
          <w:b/>
          <w:sz w:val="24"/>
          <w:szCs w:val="24"/>
        </w:rPr>
      </w:pPr>
    </w:p>
    <w:p w:rsidR="00460DBC" w:rsidRPr="00460DBC" w:rsidRDefault="00460DBC" w:rsidP="00460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Czesław ŻYGŁOWICZ</w:t>
      </w:r>
    </w:p>
    <w:sectPr w:rsidR="00460DBC" w:rsidRPr="00460DBC" w:rsidSect="00C9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906"/>
    <w:multiLevelType w:val="hybridMultilevel"/>
    <w:tmpl w:val="88FCC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60DBC"/>
    <w:rsid w:val="002F17F7"/>
    <w:rsid w:val="00460DBC"/>
    <w:rsid w:val="00A93A35"/>
    <w:rsid w:val="00C92B1E"/>
    <w:rsid w:val="00D6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DBC"/>
    <w:pPr>
      <w:ind w:left="720"/>
      <w:contextualSpacing/>
    </w:pPr>
  </w:style>
  <w:style w:type="table" w:styleId="Tabela-Siatka">
    <w:name w:val="Table Grid"/>
    <w:basedOn w:val="Standardowy"/>
    <w:uiPriority w:val="59"/>
    <w:rsid w:val="0046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2024-10-04T09:56:00Z</dcterms:created>
  <dcterms:modified xsi:type="dcterms:W3CDTF">2024-10-04T11:09:00Z</dcterms:modified>
</cp:coreProperties>
</file>